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BE" w:rsidRPr="000B3150" w:rsidRDefault="00242ABE" w:rsidP="00242AB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0B3150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 xml:space="preserve">Материально-техническая база </w:t>
      </w:r>
      <w:r w:rsidR="00370FD0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>МКДОУ «</w:t>
      </w:r>
      <w:proofErr w:type="spellStart"/>
      <w:r w:rsidR="00370FD0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>Касумкентский</w:t>
      </w:r>
      <w:proofErr w:type="spellEnd"/>
      <w:r w:rsidR="00370FD0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 xml:space="preserve"> детский сад </w:t>
      </w:r>
      <w:proofErr w:type="gramStart"/>
      <w:r w:rsidR="00370FD0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>« 1</w:t>
      </w:r>
      <w:proofErr w:type="gramEnd"/>
      <w:r w:rsidR="00370FD0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>»</w:t>
      </w:r>
    </w:p>
    <w:p w:rsidR="00242ABE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Образовательная деятельность ведётся на правах оперативного управления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 свидетельство о государственной регистрации права на имущество за образовательным учреждением от 11.03.2016.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Этажность - 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>1 этаж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Общая площадь – 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>564,89 кв. м.;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Общая площадь территории – 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>4300 м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vertAlign w:val="superscript"/>
          <w:lang w:eastAsia="ru-RU"/>
        </w:rPr>
        <w:t>2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 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  <w:lang w:eastAsia="ru-RU"/>
        </w:rPr>
        <w:t> 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Здание детского сада построено по типовому проекту, кирпичное, </w:t>
      </w:r>
      <w:proofErr w:type="gram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одноэтажное ,</w:t>
      </w:r>
      <w:proofErr w:type="gram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 1937 года постройки, рассчитано на 85 воспитанников. Территория ДОУ ограждена металлическим забором. В здании находятся: пищеблок, медицинский кабинет, прачечная, кабинеты рабочего по текущему ремонту и кастелянши, кабинет учителя-логопеда, кабинет заведующего, кабинет музыкального руководителя и инструктора по физическому воспитанию. Центральное отопление, система водоснабжения, местная канализация, сантехническое оборудование в удовлетворительном состоянии. Здание оборудовано приборами учета газа и электрической энергии. Тепловой режим в ДОУ соблюдается. Учреждение обеспечено необходимыми помещениями в соответствии с санитарными требованиями; необходимой мебели для данного числа воспитанников достаточно.</w:t>
      </w:r>
    </w:p>
    <w:p w:rsidR="00005D37" w:rsidRPr="0079728A" w:rsidRDefault="00242ABE" w:rsidP="00242ABE">
      <w:pPr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            В целях безопасной работы детский сад оснащен кнопкой безопасности, имеется эвакуационное освещение, прямая телефонная связь с пожарной частью, установлен пульт противопожарной сигнализации.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 xml:space="preserve">Методический кабинет совмещен с кабинетом </w:t>
      </w:r>
      <w:proofErr w:type="gramStart"/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>заведующей .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нём собраны:  наглядный материал, пособия для проведения всех видов занятий, материал для консультаций, библиотека с методической литературой и периодической печатью. Ведется накопление видеоматериалов проведенных мероприятий и познавательных видеофильмов для детей. 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На</w:t>
      </w:r>
      <w:r w:rsidRPr="0079728A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  <w:t> </w:t>
      </w: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>территории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 детского сада выделены тематические зоны: спортивная площадка, огород, цветник. У каждой группы есть своя прогулочная площадка, оборудованная формами </w:t>
      </w:r>
      <w:proofErr w:type="gram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( горка</w:t>
      </w:r>
      <w:proofErr w:type="gram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, песочница, столик, карусель, лавочки, спортивное оборудование).</w:t>
      </w:r>
    </w:p>
    <w:p w:rsidR="00242ABE" w:rsidRPr="0079728A" w:rsidRDefault="00242ABE" w:rsidP="00242ABE">
      <w:pPr>
        <w:rPr>
          <w:rFonts w:ascii="Times New Roman" w:hAnsi="Times New Roman" w:cs="Times New Roman"/>
        </w:rPr>
      </w:pP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 xml:space="preserve">Групповые помещения не 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оборудованы современной мебелью. В </w:t>
      </w:r>
      <w:proofErr w:type="gram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каждой </w:t>
      </w:r>
      <w:r w:rsidRPr="0079728A">
        <w:rPr>
          <w:rFonts w:ascii="Times New Roman" w:eastAsia="Times New Roman" w:hAnsi="Times New Roman" w:cs="Times New Roman"/>
          <w:b w:val="0"/>
          <w:i/>
          <w:iCs/>
          <w:sz w:val="32"/>
          <w:szCs w:val="32"/>
          <w:bdr w:val="none" w:sz="0" w:space="0" w:color="auto" w:frame="1"/>
          <w:lang w:eastAsia="ru-RU"/>
        </w:rPr>
        <w:t> 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возрастной</w:t>
      </w:r>
      <w:proofErr w:type="gram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группе созданы условия для самостоятельного, активного и целенаправленного действия , но требуется обеспечение материально – технической базой по ФГОС , для выполнения требований всех областей ФГОС : игровой, двигательной, изобразительной, конструктивной, познавательной и т.д. В ДОУ по возможности создаются все условия для охраны и укрепления здоровья детей, для их полноценного физического развития. 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С целью экологического воспитания в каждой группе есть уголки природы с различными растениями, муляжи овощей, фруктов, грибов, фигурки диких и домашних животных, насекомые, птицы, семена, </w:t>
      </w:r>
      <w:proofErr w:type="gram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образцы  неживой</w:t>
      </w:r>
      <w:proofErr w:type="gram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и живой природы, картины о природе, о ее богатствах и другие дидактические пособия.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Каждая группа имеет свой мини-уголок, содержащий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В целях художественно-эстетического развития в группах оборудованы </w:t>
      </w:r>
      <w:proofErr w:type="spell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изоуголки</w:t>
      </w:r>
      <w:proofErr w:type="spell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, в которых находятся </w:t>
      </w:r>
      <w:proofErr w:type="gram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столы,  имеются</w:t>
      </w:r>
      <w:proofErr w:type="gram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различные виды бумаги, несколько видов карандашей, пластилин, ножницы, трафареты,  краски, гуашь, восковые и жировые мелки, фломастеры, </w:t>
      </w:r>
      <w:proofErr w:type="spell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ножницы,образцы</w:t>
      </w:r>
      <w:proofErr w:type="spell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народно-прикладного и декоративного творчества,  природно-бросовый материал для создания коллажей. Детские работы используются для оформления интерьера детского сада.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По конструированию в группах оборудованы «Конструкторские бюро», где собраны различные виды конструкторов, в зависимости от возрастных возможностей детей: пластмассовые с различными видами соединений, </w:t>
      </w:r>
      <w:proofErr w:type="spell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пазлы</w:t>
      </w:r>
      <w:proofErr w:type="spell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. Все они различаются по материалам и по видам сборки.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Для развития игровой деятельности в старшей и средних группах развернуты уголки для сюжетно-ролевых игр: «Семья», «Поликлиника», «Парикмахерская», «Магазин», "Кухня".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В старш</w:t>
      </w:r>
      <w:r w:rsidR="000A6DC6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ей группе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созданы уголки: «Салон красоты», «Супермаркет», «Библиотека», «Автомастерская», «Конструкторское бюро» и т.д.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 Таким образом, в нашем учреждении предметно-развивающая среда частично соответствует интересам детей и требует дополнения.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 xml:space="preserve">Кабинет заведующего 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оборудован всем необходимым, шкафами для книг, компьютером, компьютерным столом, письменным столом, телефоном, принтером, ксероксом.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>Медицинский кабинет. 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В кабинете имеются: кушетка, шкаф аптечный, медицинский столик со стеклянной крышкой, холодильник, набор прививочного инструмента, средства для оказания медицинской помощи, весы медицинские, ростомер, лампа настольная, динамометр, тонометр, фонендоскоп.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42ABE" w:rsidRPr="000B3150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</w:p>
    <w:p w:rsidR="00242ABE" w:rsidRPr="0079728A" w:rsidRDefault="00242ABE" w:rsidP="00242ABE">
      <w:pPr>
        <w:shd w:val="clear" w:color="auto" w:fill="FFFFFF"/>
        <w:spacing w:after="0" w:line="240" w:lineRule="auto"/>
        <w:ind w:left="-284" w:firstLine="142"/>
        <w:textAlignment w:val="baseline"/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0B3150">
        <w:rPr>
          <w:rFonts w:ascii="Arial" w:eastAsia="Times New Roman" w:hAnsi="Arial" w:cs="Arial"/>
          <w:bCs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Пищебло</w:t>
      </w:r>
      <w:r w:rsidRPr="000B3150">
        <w:rPr>
          <w:rFonts w:ascii="Arial" w:eastAsia="Times New Roman" w:hAnsi="Arial" w:cs="Arial"/>
          <w:b w:val="0"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к  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по</w:t>
      </w:r>
      <w:proofErr w:type="gramEnd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набору соответствует требованиям СанПиН.   Технологическим и холодильным оборудованием оснащен. Кухонной посудой и инвентарем обеспечен. Имеется отдельное кладовое помещение для сыпучих продуктов и овощей. Раздельное хранение готовой продукции соблюдается. </w:t>
      </w:r>
      <w:proofErr w:type="spellStart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Санитарно</w:t>
      </w:r>
      <w:proofErr w:type="spellEnd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- техническое состояние пищеблока хорошее, ремонтные работы проводятся своевременно.</w:t>
      </w:r>
    </w:p>
    <w:p w:rsidR="00242ABE" w:rsidRPr="000B3150" w:rsidRDefault="00242ABE" w:rsidP="00242ABE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b w:val="0"/>
          <w:color w:val="000000"/>
          <w:sz w:val="16"/>
          <w:szCs w:val="16"/>
          <w:lang w:eastAsia="ru-RU"/>
        </w:rPr>
      </w:pPr>
      <w:r w:rsidRPr="000B3150">
        <w:rPr>
          <w:rFonts w:ascii="Arial" w:eastAsia="Times New Roman" w:hAnsi="Arial" w:cs="Arial"/>
          <w:b w:val="0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242ABE" w:rsidRPr="0079728A" w:rsidRDefault="00242ABE" w:rsidP="00242ABE">
      <w:p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ru-RU"/>
        </w:rPr>
      </w:pPr>
      <w:r w:rsidRPr="000B3150">
        <w:rPr>
          <w:rFonts w:ascii="Arial" w:eastAsia="Times New Roman" w:hAnsi="Arial" w:cs="Arial"/>
          <w:b w:val="0"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     </w:t>
      </w:r>
      <w:r w:rsidRPr="000B3150">
        <w:rPr>
          <w:rFonts w:ascii="Arial" w:eastAsia="Times New Roman" w:hAnsi="Arial" w:cs="Arial"/>
          <w:bCs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Прачечная, гладильная 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имеют автоматическую стиральную машину, электрический утюг,</w:t>
      </w:r>
      <w:r w:rsidR="000A6DC6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но требует капитального ремонта по предписанию СанПиН.</w:t>
      </w:r>
    </w:p>
    <w:p w:rsidR="00242ABE" w:rsidRPr="000B3150" w:rsidRDefault="00242ABE" w:rsidP="00242ABE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b w:val="0"/>
          <w:color w:val="000000"/>
          <w:sz w:val="16"/>
          <w:szCs w:val="16"/>
          <w:lang w:eastAsia="ru-RU"/>
        </w:rPr>
      </w:pPr>
      <w:r w:rsidRPr="000B3150">
        <w:rPr>
          <w:rFonts w:ascii="Arial" w:eastAsia="Times New Roman" w:hAnsi="Arial" w:cs="Arial"/>
          <w:bCs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 </w:t>
      </w:r>
    </w:p>
    <w:p w:rsidR="00242ABE" w:rsidRPr="0079728A" w:rsidRDefault="00242ABE" w:rsidP="00242A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ДОУ обеспечено современной информационной базой: имеется выход в Интернет, электронная почта. Состояние материально-технической базы МКДОУ "</w:t>
      </w:r>
      <w:proofErr w:type="spellStart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Касумкентский</w:t>
      </w:r>
      <w:proofErr w:type="spellEnd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детский сад № 1» соответст</w:t>
      </w:r>
      <w:r w:rsidR="005D6630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вует педагогическим требованиям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5D6630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но требуется капитальный ремонт</w:t>
      </w:r>
      <w:r w:rsidR="000A6DC6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,</w:t>
      </w:r>
      <w:bookmarkStart w:id="0" w:name="_GoBack"/>
      <w:bookmarkEnd w:id="0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5D6630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реконструкция детского сада в </w:t>
      </w:r>
      <w:proofErr w:type="gramStart"/>
      <w:r w:rsidR="005D6630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соответствии  требованиям</w:t>
      </w:r>
      <w:proofErr w:type="gramEnd"/>
      <w:r w:rsidR="005D6630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САНПИН 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и обогащение развивающей среды по ФГОС.</w:t>
      </w:r>
    </w:p>
    <w:p w:rsidR="00242ABE" w:rsidRDefault="00242ABE" w:rsidP="00242ABE">
      <w:pPr>
        <w:rPr>
          <w:rFonts w:ascii="Times New Roman" w:hAnsi="Times New Roman" w:cs="Times New Roman"/>
        </w:rPr>
      </w:pPr>
    </w:p>
    <w:p w:rsidR="005D6630" w:rsidRPr="0079728A" w:rsidRDefault="005D6630" w:rsidP="00242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МКДОУ «</w:t>
      </w:r>
      <w:proofErr w:type="spellStart"/>
      <w:r>
        <w:rPr>
          <w:rFonts w:ascii="Times New Roman" w:hAnsi="Times New Roman" w:cs="Times New Roman"/>
        </w:rPr>
        <w:t>Касумкентский</w:t>
      </w:r>
      <w:proofErr w:type="spellEnd"/>
      <w:r>
        <w:rPr>
          <w:rFonts w:ascii="Times New Roman" w:hAnsi="Times New Roman" w:cs="Times New Roman"/>
        </w:rPr>
        <w:t xml:space="preserve"> детский сад№1» ________________</w:t>
      </w:r>
      <w:proofErr w:type="spellStart"/>
      <w:r>
        <w:rPr>
          <w:rFonts w:ascii="Times New Roman" w:hAnsi="Times New Roman" w:cs="Times New Roman"/>
        </w:rPr>
        <w:t>Т.Р.мейланова</w:t>
      </w:r>
      <w:proofErr w:type="spellEnd"/>
    </w:p>
    <w:sectPr w:rsidR="005D6630" w:rsidRPr="0079728A" w:rsidSect="00242ABE">
      <w:pgSz w:w="11906" w:h="16838"/>
      <w:pgMar w:top="1134" w:right="539" w:bottom="1134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BE"/>
    <w:rsid w:val="00005D37"/>
    <w:rsid w:val="0004095C"/>
    <w:rsid w:val="000A6DC6"/>
    <w:rsid w:val="00242ABE"/>
    <w:rsid w:val="00370FD0"/>
    <w:rsid w:val="005D6630"/>
    <w:rsid w:val="007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DC870-715D-4AB9-938B-CB718191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794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2017-11-21T05:23:00Z</dcterms:created>
  <dcterms:modified xsi:type="dcterms:W3CDTF">2017-12-15T10:26:00Z</dcterms:modified>
</cp:coreProperties>
</file>